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A5F" w:rsidRPr="00522F44" w:rsidRDefault="00687A5F" w:rsidP="00687A5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687A5F" w:rsidRDefault="00687A5F" w:rsidP="00687A5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687A5F" w:rsidRPr="00522F44" w:rsidRDefault="00687A5F" w:rsidP="00687A5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687A5F" w:rsidRPr="00522F44" w:rsidRDefault="00687A5F" w:rsidP="00687A5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687A5F" w:rsidRPr="00522F44" w:rsidRDefault="00687A5F" w:rsidP="00687A5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687A5F" w:rsidRDefault="00687A5F" w:rsidP="00687A5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687A5F" w:rsidRDefault="00687A5F" w:rsidP="00687A5F">
      <w:pPr>
        <w:rPr>
          <w:rFonts w:ascii="Times New Roman" w:hAnsi="Times New Roman" w:cs="Times New Roman"/>
          <w:sz w:val="26"/>
          <w:szCs w:val="26"/>
        </w:rPr>
      </w:pPr>
    </w:p>
    <w:p w:rsidR="00687A5F" w:rsidRDefault="00687A5F" w:rsidP="00687A5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24.01.2013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9</w:t>
      </w:r>
    </w:p>
    <w:p w:rsidR="00687A5F" w:rsidRDefault="00687A5F" w:rsidP="00687A5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687A5F" w:rsidRDefault="00687A5F" w:rsidP="00687A5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98"/>
      </w:tblGrid>
      <w:tr w:rsidR="00687A5F" w:rsidRPr="00FE23DE" w:rsidTr="00BA3CD7">
        <w:trPr>
          <w:trHeight w:val="1232"/>
        </w:trPr>
        <w:tc>
          <w:tcPr>
            <w:tcW w:w="3598" w:type="dxa"/>
          </w:tcPr>
          <w:p w:rsidR="00687A5F" w:rsidRPr="00FE23DE" w:rsidRDefault="00687A5F" w:rsidP="00687A5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3DE">
              <w:rPr>
                <w:rFonts w:ascii="Times New Roman" w:hAnsi="Times New Roman" w:cs="Times New Roman"/>
                <w:sz w:val="26"/>
                <w:szCs w:val="26"/>
              </w:rPr>
              <w:t>Об утверждении проектно-сметной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23DE">
              <w:rPr>
                <w:rFonts w:ascii="Times New Roman" w:hAnsi="Times New Roman" w:cs="Times New Roman"/>
                <w:sz w:val="26"/>
                <w:szCs w:val="26"/>
              </w:rPr>
              <w:t xml:space="preserve">документации 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строительству наружного водопровода для водоснабжения участковой больницы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</w:p>
        </w:tc>
      </w:tr>
    </w:tbl>
    <w:p w:rsidR="00687A5F" w:rsidRDefault="00687A5F" w:rsidP="00687A5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87A5F" w:rsidRDefault="00687A5F" w:rsidP="00687A5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87A5F" w:rsidRDefault="00687A5F" w:rsidP="00687A5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Руководствуясь статьей 41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687A5F" w:rsidRDefault="00687A5F" w:rsidP="00687A5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87A5F" w:rsidRDefault="00687A5F" w:rsidP="00687A5F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1.Утвердить проектно-сметную документацию по строительству наружного водопровода для водоснабжения участковой больницы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687A5F" w:rsidRDefault="00687A5F" w:rsidP="00687A5F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687A5F" w:rsidRDefault="00687A5F" w:rsidP="00687A5F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базисной стоимостью объекта в ценах 2001г. (с учетом НДС):</w:t>
      </w:r>
    </w:p>
    <w:p w:rsidR="00687A5F" w:rsidRDefault="00687A5F" w:rsidP="00687A5F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687A5F" w:rsidRDefault="00687A5F" w:rsidP="00687A5F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Всего-2117,321 (два миллиона сто семнадцать тысяч триста двадцать один) рубль;</w:t>
      </w:r>
    </w:p>
    <w:p w:rsidR="00687A5F" w:rsidRDefault="00687A5F" w:rsidP="00687A5F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СМР-2117,321 (два миллиона сто семнадцать тысяч триста двадцать один) рубль.</w:t>
      </w:r>
    </w:p>
    <w:p w:rsidR="00687A5F" w:rsidRDefault="00687A5F" w:rsidP="00687A5F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687A5F" w:rsidRDefault="00687A5F" w:rsidP="00687A5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87A5F" w:rsidRDefault="00687A5F" w:rsidP="00687A5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87A5F" w:rsidRDefault="00687A5F" w:rsidP="00687A5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361F8" w:rsidRDefault="00687A5F" w:rsidP="00687A5F"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sectPr w:rsidR="00336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7A5F"/>
    <w:rsid w:val="003361F8"/>
    <w:rsid w:val="00687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7A5F"/>
    <w:pPr>
      <w:spacing w:after="0" w:line="240" w:lineRule="auto"/>
    </w:pPr>
  </w:style>
  <w:style w:type="table" w:styleId="a4">
    <w:name w:val="Table Grid"/>
    <w:basedOn w:val="a1"/>
    <w:uiPriority w:val="59"/>
    <w:rsid w:val="00687A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804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2013-01-28T03:55:00Z</cp:lastPrinted>
  <dcterms:created xsi:type="dcterms:W3CDTF">2013-01-28T03:53:00Z</dcterms:created>
  <dcterms:modified xsi:type="dcterms:W3CDTF">2013-01-28T03:55:00Z</dcterms:modified>
</cp:coreProperties>
</file>